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E8C7" w14:textId="5AC1F36A" w:rsidR="002617F9" w:rsidRPr="002617F9" w:rsidRDefault="002617F9" w:rsidP="002617F9">
      <w:pPr>
        <w:jc w:val="center"/>
        <w:rPr>
          <w:rFonts w:ascii="Arial" w:hAnsi="Arial" w:cs="Arial"/>
          <w:sz w:val="36"/>
          <w:szCs w:val="36"/>
        </w:rPr>
      </w:pPr>
      <w:r w:rsidRPr="002617F9">
        <w:rPr>
          <w:rFonts w:ascii="Arial" w:hAnsi="Arial" w:cs="Arial"/>
          <w:sz w:val="36"/>
          <w:szCs w:val="36"/>
        </w:rPr>
        <w:t>Equipment &amp; Furniture on site:</w:t>
      </w:r>
    </w:p>
    <w:p w14:paraId="5DA420DE" w14:textId="7C8DCC0C" w:rsidR="002617F9" w:rsidRPr="002617F9" w:rsidRDefault="002617F9">
      <w:pPr>
        <w:rPr>
          <w:rFonts w:ascii="Arial" w:hAnsi="Arial" w:cs="Arial"/>
          <w:sz w:val="36"/>
          <w:szCs w:val="36"/>
        </w:rPr>
      </w:pPr>
    </w:p>
    <w:p w14:paraId="0015445A" w14:textId="3C84DF90" w:rsidR="00C77CEC" w:rsidRDefault="00161766" w:rsidP="00AC5EC7">
      <w:pPr>
        <w:shd w:val="clear" w:color="auto" w:fill="FFFFFF"/>
        <w:spacing w:after="0" w:line="240" w:lineRule="auto"/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</w:pP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10 - round banquet tables - 60"</w:t>
      </w:r>
      <w:r w:rsidR="00C77CEC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(seats 8)</w:t>
      </w:r>
    </w:p>
    <w:p w14:paraId="352F2094" w14:textId="3DD07D53" w:rsidR="00595E61" w:rsidRPr="00161766" w:rsidRDefault="00C77CEC" w:rsidP="00AC5EC7">
      <w:pPr>
        <w:shd w:val="clear" w:color="auto" w:fill="FFFFFF"/>
        <w:spacing w:after="0" w:line="240" w:lineRule="auto"/>
        <w:rPr>
          <w:sz w:val="36"/>
          <w:szCs w:val="36"/>
        </w:rPr>
      </w:pPr>
      <w:r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6   - round banquet tables – 48” (seats 6)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14 - rectangle tables - 72" x 30"</w:t>
      </w:r>
      <w:r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(seats 8)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9</w:t>
      </w:r>
      <w:r w:rsidR="00694EAD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0</w:t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- wood </w:t>
      </w:r>
      <w:r w:rsidR="00694EAD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crossback</w:t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chairs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1 - 4 ft rectangle (good for bride and groom</w:t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) 48” x 24”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1 - 5 ft rectangle (good for bride and groom)</w:t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60” x 24”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6 - bar height tables - 33" diameter, 42” high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square 34” table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round 32” table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2 plant stands (matte gold metal legs and mirror top)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7 ft X 20” wood antique table (always in the reception space)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DD303A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Wired Bluetooth Receiver in Reception building for 4 interior and 2 exterior patio speakers 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="00DD303A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Wired Bluetooth speakers in the Chapel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Portable PA with microphone for announcements (in bride's closet)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Podium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Outdoor Bar table (this is always outside on the patio)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Outdoor 8</w:t>
      </w:r>
      <w:r w:rsidR="001D5AF2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0</w:t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qt cooler cart (on patio or in shed)</w:t>
      </w:r>
      <w:r w:rsidR="00161766"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161766"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3 outdoor wine barrels (always on patio)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Coat rack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</w:p>
    <w:sectPr w:rsidR="00595E61" w:rsidRPr="0016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F9"/>
    <w:rsid w:val="00161766"/>
    <w:rsid w:val="001D5AF2"/>
    <w:rsid w:val="002617F9"/>
    <w:rsid w:val="003D482E"/>
    <w:rsid w:val="00595E61"/>
    <w:rsid w:val="00694EAD"/>
    <w:rsid w:val="008353C1"/>
    <w:rsid w:val="009160D8"/>
    <w:rsid w:val="00AC5EC7"/>
    <w:rsid w:val="00C77CEC"/>
    <w:rsid w:val="00D938EC"/>
    <w:rsid w:val="00D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5B42"/>
  <w15:chartTrackingRefBased/>
  <w15:docId w15:val="{49A3DD78-5901-45C6-B8D0-DBD7A6E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Kathleen Skelton</cp:lastModifiedBy>
  <cp:revision>5</cp:revision>
  <dcterms:created xsi:type="dcterms:W3CDTF">2021-08-15T19:39:00Z</dcterms:created>
  <dcterms:modified xsi:type="dcterms:W3CDTF">2023-03-11T22:55:00Z</dcterms:modified>
</cp:coreProperties>
</file>